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76" w:rsidRDefault="00815F09" w:rsidP="008D1E76">
      <w:pPr>
        <w:pStyle w:val="Title"/>
      </w:pPr>
      <w:r>
        <w:t xml:space="preserve">GERRC </w:t>
      </w:r>
      <w:r w:rsidR="00EA0013">
        <w:t>Paragraph Rubric</w:t>
      </w:r>
    </w:p>
    <w:p w:rsidR="008D1E76" w:rsidRDefault="008D1E76" w:rsidP="008D1E76">
      <w:pPr>
        <w:jc w:val="center"/>
        <w:rPr>
          <w:rFonts w:ascii="Book Antiqua" w:hAnsi="Book Antiqua"/>
          <w:b/>
          <w:bCs/>
          <w:sz w:val="28"/>
        </w:rPr>
      </w:pPr>
    </w:p>
    <w:p w:rsidR="008D1E76" w:rsidRDefault="008D1E76" w:rsidP="008D1E76">
      <w:pPr>
        <w:rPr>
          <w:rFonts w:ascii="Book Antiqua" w:hAnsi="Book Antiqua"/>
        </w:rPr>
      </w:pPr>
      <w:r>
        <w:rPr>
          <w:rFonts w:ascii="Book Antiqua" w:hAnsi="Book Antiqua"/>
          <w:b/>
          <w:bCs/>
        </w:rPr>
        <w:t>Date:</w:t>
      </w:r>
      <w:r>
        <w:rPr>
          <w:rFonts w:ascii="Book Antiqua" w:hAnsi="Book Antiqua"/>
        </w:rPr>
        <w:t xml:space="preserve">  _____________________</w:t>
      </w:r>
      <w:r w:rsidR="00E835F7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Name </w:t>
      </w:r>
      <w:r>
        <w:rPr>
          <w:rFonts w:ascii="Book Antiqua" w:hAnsi="Book Antiqua"/>
          <w:sz w:val="20"/>
        </w:rPr>
        <w:t>(First and Last)</w:t>
      </w:r>
      <w:r>
        <w:rPr>
          <w:rFonts w:ascii="Book Antiqua" w:hAnsi="Book Antiqua"/>
        </w:rPr>
        <w:t>:  _______________________________</w:t>
      </w:r>
    </w:p>
    <w:p w:rsidR="008D1E76" w:rsidRDefault="008D1E76" w:rsidP="008D1E76">
      <w:pPr>
        <w:rPr>
          <w:rFonts w:ascii="Book Antiqua" w:hAnsi="Book Antiqua"/>
        </w:rPr>
      </w:pPr>
    </w:p>
    <w:p w:rsidR="008D1E76" w:rsidRDefault="00E835F7" w:rsidP="008D1E76">
      <w:pPr>
        <w:rPr>
          <w:rFonts w:ascii="Book Antiqua" w:hAnsi="Book Antiqua"/>
          <w:b/>
          <w:bCs/>
        </w:rPr>
      </w:pPr>
      <w:r>
        <w:rPr>
          <w:rFonts w:ascii="Book Antiqua" w:hAnsi="Book Antiqua"/>
        </w:rPr>
        <w:t>Topic</w:t>
      </w:r>
      <w:r w:rsidR="008D1E76">
        <w:rPr>
          <w:rFonts w:ascii="Book Antiqua" w:hAnsi="Book Antiqua"/>
        </w:rPr>
        <w:t>:  _________________________________</w:t>
      </w:r>
      <w:r w:rsidR="008D1E76">
        <w:rPr>
          <w:rFonts w:ascii="Book Antiqua" w:hAnsi="Book Antiqua"/>
        </w:rPr>
        <w:tab/>
      </w:r>
      <w:r w:rsidR="008D1E76">
        <w:rPr>
          <w:rFonts w:ascii="Book Antiqua" w:hAnsi="Book Antiqua"/>
        </w:rPr>
        <w:tab/>
        <w:t xml:space="preserve">     </w:t>
      </w:r>
      <w:r w:rsidR="008D1E76">
        <w:rPr>
          <w:rFonts w:ascii="Book Antiqua" w:hAnsi="Book Antiqua"/>
          <w:b/>
          <w:bCs/>
        </w:rPr>
        <w:t>Total</w:t>
      </w:r>
      <w:r w:rsidR="006254F2">
        <w:rPr>
          <w:rFonts w:ascii="Book Antiqua" w:hAnsi="Book Antiqua"/>
        </w:rPr>
        <w:t xml:space="preserve"> _______ out of 26</w:t>
      </w:r>
    </w:p>
    <w:p w:rsidR="008D1E76" w:rsidRDefault="008D1E76" w:rsidP="008D1E76">
      <w:pPr>
        <w:rPr>
          <w:rFonts w:ascii="Book Antiqua" w:hAnsi="Book Antiqua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4"/>
        <w:gridCol w:w="2094"/>
        <w:gridCol w:w="1980"/>
        <w:gridCol w:w="1890"/>
        <w:gridCol w:w="2070"/>
      </w:tblGrid>
      <w:tr w:rsidR="008D1E76" w:rsidTr="00975359">
        <w:tc>
          <w:tcPr>
            <w:tcW w:w="17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</w:p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Evaluation</w:t>
            </w:r>
          </w:p>
          <w:p w:rsidR="008D1E76" w:rsidRDefault="008D1E76">
            <w:pPr>
              <w:pStyle w:val="Heading1"/>
            </w:pPr>
            <w:r>
              <w:t>Criteria</w:t>
            </w:r>
          </w:p>
          <w:p w:rsidR="008D1E76" w:rsidRDefault="008D1E76"/>
        </w:tc>
        <w:tc>
          <w:tcPr>
            <w:tcW w:w="2094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8D1E76" w:rsidRDefault="008D1E76">
            <w:pPr>
              <w:pStyle w:val="Heading1"/>
            </w:pPr>
            <w:r>
              <w:t>Level 4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Level 3</w:t>
            </w:r>
          </w:p>
        </w:tc>
        <w:tc>
          <w:tcPr>
            <w:tcW w:w="1890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Level 2</w:t>
            </w:r>
          </w:p>
        </w:tc>
        <w:tc>
          <w:tcPr>
            <w:tcW w:w="2070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Level 1</w:t>
            </w:r>
          </w:p>
        </w:tc>
      </w:tr>
      <w:tr w:rsidR="008D1E76" w:rsidTr="00975359">
        <w:trPr>
          <w:trHeight w:val="503"/>
        </w:trPr>
        <w:tc>
          <w:tcPr>
            <w:tcW w:w="1794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:rsidR="008D1E76" w:rsidRDefault="008D1E76">
            <w:pPr>
              <w:pStyle w:val="Header"/>
              <w:tabs>
                <w:tab w:val="left" w:pos="720"/>
              </w:tabs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>Content /16</w:t>
            </w:r>
          </w:p>
        </w:tc>
        <w:tc>
          <w:tcPr>
            <w:tcW w:w="2094" w:type="dxa"/>
            <w:tcBorders>
              <w:top w:val="single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980" w:type="dxa"/>
            <w:tcBorders>
              <w:top w:val="single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0" w:type="dxa"/>
            <w:tcBorders>
              <w:top w:val="single" w:sz="2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70" w:type="dxa"/>
            <w:tcBorders>
              <w:top w:val="single" w:sz="24" w:space="0" w:color="auto"/>
              <w:left w:val="single" w:sz="6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</w:tr>
      <w:tr w:rsidR="008D1E76" w:rsidTr="00975359">
        <w:tc>
          <w:tcPr>
            <w:tcW w:w="1794" w:type="dxa"/>
            <w:tcBorders>
              <w:top w:val="sing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1E76" w:rsidRDefault="00EA0013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Depth of Analysis</w:t>
            </w:r>
          </w:p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(</w:t>
            </w:r>
            <w:r w:rsidR="00EA0013">
              <w:rPr>
                <w:rFonts w:ascii="Book Antiqua" w:hAnsi="Book Antiqua"/>
                <w:b/>
                <w:bCs/>
              </w:rPr>
              <w:t xml:space="preserve">        </w:t>
            </w:r>
            <w:r>
              <w:rPr>
                <w:rFonts w:ascii="Book Antiqua" w:hAnsi="Book Antiqua"/>
                <w:b/>
                <w:bCs/>
              </w:rPr>
              <w:t xml:space="preserve">    /8)</w:t>
            </w:r>
          </w:p>
        </w:tc>
        <w:tc>
          <w:tcPr>
            <w:tcW w:w="209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E62C8" w:rsidP="005F303F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In</w:t>
            </w:r>
            <w:r w:rsidR="005F303F">
              <w:rPr>
                <w:rFonts w:ascii="Book Antiqua" w:hAnsi="Book Antiqua"/>
                <w:sz w:val="16"/>
              </w:rPr>
              <w:t>-</w:t>
            </w:r>
            <w:r>
              <w:rPr>
                <w:rFonts w:ascii="Book Antiqua" w:hAnsi="Book Antiqua"/>
                <w:sz w:val="16"/>
              </w:rPr>
              <w:t xml:space="preserve">depth, complex arguments are </w:t>
            </w:r>
            <w:r w:rsidR="008D1E76">
              <w:rPr>
                <w:rFonts w:ascii="Book Antiqua" w:hAnsi="Book Antiqua"/>
                <w:sz w:val="16"/>
              </w:rPr>
              <w:t>clear</w:t>
            </w:r>
            <w:r>
              <w:rPr>
                <w:rFonts w:ascii="Book Antiqua" w:hAnsi="Book Antiqua"/>
                <w:sz w:val="16"/>
              </w:rPr>
              <w:t xml:space="preserve">ly established </w:t>
            </w:r>
            <w:r w:rsidR="008D1E76">
              <w:rPr>
                <w:rFonts w:ascii="Book Antiqua" w:hAnsi="Book Antiqua"/>
                <w:sz w:val="16"/>
              </w:rPr>
              <w:t xml:space="preserve">at </w:t>
            </w:r>
            <w:r>
              <w:rPr>
                <w:rFonts w:ascii="Book Antiqua" w:hAnsi="Book Antiqua"/>
                <w:sz w:val="16"/>
              </w:rPr>
              <w:t>start</w:t>
            </w:r>
            <w:r w:rsidR="008D1E76">
              <w:rPr>
                <w:rFonts w:ascii="Book Antiqua" w:hAnsi="Book Antiqua"/>
                <w:sz w:val="16"/>
              </w:rPr>
              <w:t xml:space="preserve">; </w:t>
            </w:r>
            <w:r>
              <w:rPr>
                <w:rFonts w:ascii="Book Antiqua" w:hAnsi="Book Antiqua"/>
                <w:sz w:val="16"/>
              </w:rPr>
              <w:t xml:space="preserve">strong thematic connections of subject or literary work are accurate </w:t>
            </w:r>
            <w:r w:rsidR="008D1E76">
              <w:rPr>
                <w:rFonts w:ascii="Book Antiqua" w:hAnsi="Book Antiqua"/>
                <w:sz w:val="16"/>
              </w:rPr>
              <w:t>&amp; thorough; theme connection is made throughout. (8-7)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582109" w:rsidP="0058210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A</w:t>
            </w:r>
            <w:r w:rsidR="008E62C8">
              <w:rPr>
                <w:rFonts w:ascii="Book Antiqua" w:hAnsi="Book Antiqua"/>
                <w:sz w:val="16"/>
              </w:rPr>
              <w:t xml:space="preserve">rguments are clearly established at </w:t>
            </w:r>
            <w:r>
              <w:rPr>
                <w:rFonts w:ascii="Book Antiqua" w:hAnsi="Book Antiqua"/>
                <w:sz w:val="16"/>
              </w:rPr>
              <w:t>start; could use more depth.</w:t>
            </w:r>
            <w:r w:rsidR="008E62C8">
              <w:rPr>
                <w:rFonts w:ascii="Book Antiqua" w:hAnsi="Book Antiqua"/>
                <w:sz w:val="16"/>
              </w:rPr>
              <w:t xml:space="preserve"> </w:t>
            </w:r>
            <w:r>
              <w:rPr>
                <w:rFonts w:ascii="Book Antiqua" w:hAnsi="Book Antiqua"/>
                <w:sz w:val="16"/>
              </w:rPr>
              <w:t>T</w:t>
            </w:r>
            <w:r w:rsidR="008E62C8">
              <w:rPr>
                <w:rFonts w:ascii="Book Antiqua" w:hAnsi="Book Antiqua"/>
                <w:sz w:val="16"/>
              </w:rPr>
              <w:t>reatment of subject or literary work is accurate</w:t>
            </w:r>
            <w:r>
              <w:rPr>
                <w:rFonts w:ascii="Book Antiqua" w:hAnsi="Book Antiqua"/>
                <w:sz w:val="16"/>
              </w:rPr>
              <w:t xml:space="preserve"> and somewhat probing</w:t>
            </w:r>
            <w:r w:rsidR="008E62C8">
              <w:rPr>
                <w:rFonts w:ascii="Book Antiqua" w:hAnsi="Book Antiqua"/>
                <w:sz w:val="16"/>
              </w:rPr>
              <w:t xml:space="preserve">; </w:t>
            </w:r>
            <w:r>
              <w:rPr>
                <w:rFonts w:ascii="Book Antiqua" w:hAnsi="Book Antiqua"/>
                <w:sz w:val="16"/>
              </w:rPr>
              <w:t xml:space="preserve">more </w:t>
            </w:r>
            <w:r w:rsidR="008E62C8">
              <w:rPr>
                <w:rFonts w:ascii="Book Antiqua" w:hAnsi="Book Antiqua"/>
                <w:sz w:val="16"/>
              </w:rPr>
              <w:t xml:space="preserve">theme </w:t>
            </w:r>
            <w:proofErr w:type="gramStart"/>
            <w:r w:rsidR="008E62C8">
              <w:rPr>
                <w:rFonts w:ascii="Book Antiqua" w:hAnsi="Book Antiqua"/>
                <w:sz w:val="16"/>
              </w:rPr>
              <w:t xml:space="preserve">connection </w:t>
            </w:r>
            <w:r>
              <w:rPr>
                <w:rFonts w:ascii="Book Antiqua" w:hAnsi="Book Antiqua"/>
                <w:sz w:val="16"/>
              </w:rPr>
              <w:t xml:space="preserve"> is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needed </w:t>
            </w:r>
            <w:r w:rsidR="008E62C8">
              <w:rPr>
                <w:rFonts w:ascii="Book Antiqua" w:hAnsi="Book Antiqua"/>
                <w:sz w:val="16"/>
              </w:rPr>
              <w:t xml:space="preserve">throughout. </w:t>
            </w:r>
            <w:r w:rsidR="008D1E76">
              <w:rPr>
                <w:rFonts w:ascii="Book Antiqua" w:hAnsi="Book Antiqua"/>
                <w:sz w:val="16"/>
              </w:rPr>
              <w:t>(6-5)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15F09" w:rsidP="00815F0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Arguments need clarification at start; skim surface of analysis.  Treatment of subject or literary work has some depth.  </w:t>
            </w:r>
            <w:proofErr w:type="gramStart"/>
            <w:r>
              <w:rPr>
                <w:rFonts w:ascii="Book Antiqua" w:hAnsi="Book Antiqua"/>
                <w:sz w:val="16"/>
              </w:rPr>
              <w:t>More higher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order critical thinking is required. Lack of theme connection throughout. </w:t>
            </w:r>
            <w:r w:rsidR="008D1E76">
              <w:rPr>
                <w:rFonts w:ascii="Book Antiqua" w:hAnsi="Book Antiqua"/>
                <w:sz w:val="16"/>
              </w:rPr>
              <w:t>(4-3)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15F09" w:rsidP="00815F0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Arguments are unclear and difficult to follow; skim surface of analysis.  Treatment of subject or literary work is inaccurate and requires much </w:t>
            </w:r>
            <w:proofErr w:type="gramStart"/>
            <w:r>
              <w:rPr>
                <w:rFonts w:ascii="Book Antiqua" w:hAnsi="Book Antiqua"/>
                <w:sz w:val="16"/>
              </w:rPr>
              <w:t>more higher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order critical thinking; little to no theme connection throughout.  </w:t>
            </w:r>
            <w:r w:rsidR="008D1E76">
              <w:rPr>
                <w:rFonts w:ascii="Book Antiqua" w:hAnsi="Book Antiqua"/>
                <w:sz w:val="16"/>
              </w:rPr>
              <w:t>(2-1)</w:t>
            </w:r>
          </w:p>
        </w:tc>
      </w:tr>
      <w:tr w:rsidR="008D1E76" w:rsidTr="00975359">
        <w:tc>
          <w:tcPr>
            <w:tcW w:w="179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0013" w:rsidRDefault="008D1E76">
            <w:pPr>
              <w:pStyle w:val="Header"/>
              <w:tabs>
                <w:tab w:val="left" w:pos="720"/>
              </w:tabs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Evidence </w:t>
            </w:r>
            <w:r w:rsidR="00EA0013" w:rsidRPr="00EA0013">
              <w:rPr>
                <w:rFonts w:ascii="Book Antiqua" w:hAnsi="Book Antiqua"/>
                <w:bCs/>
                <w:sz w:val="20"/>
              </w:rPr>
              <w:t xml:space="preserve">(varied, relevant) </w:t>
            </w:r>
          </w:p>
          <w:p w:rsidR="008D1E76" w:rsidRDefault="008D1E76">
            <w:pPr>
              <w:pStyle w:val="Header"/>
              <w:tabs>
                <w:tab w:val="left" w:pos="720"/>
              </w:tabs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(</w:t>
            </w:r>
            <w:r w:rsidR="00EA0013">
              <w:rPr>
                <w:rFonts w:ascii="Book Antiqua" w:hAnsi="Book Antiqua"/>
                <w:b/>
                <w:bCs/>
              </w:rPr>
              <w:t xml:space="preserve">            </w:t>
            </w:r>
            <w:r>
              <w:rPr>
                <w:rFonts w:ascii="Book Antiqua" w:hAnsi="Book Antiqua"/>
                <w:b/>
                <w:bCs/>
              </w:rPr>
              <w:t>/4)</w:t>
            </w:r>
          </w:p>
          <w:p w:rsidR="008D1E76" w:rsidRDefault="008D1E76">
            <w:pPr>
              <w:pStyle w:val="Header"/>
              <w:tabs>
                <w:tab w:val="left" w:pos="720"/>
              </w:tabs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15F09" w:rsidP="00815F0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A variety of rich examples and q</w:t>
            </w:r>
            <w:r w:rsidR="008D1E76">
              <w:rPr>
                <w:rFonts w:ascii="Book Antiqua" w:hAnsi="Book Antiqua"/>
                <w:sz w:val="16"/>
              </w:rPr>
              <w:t>uotations with page references made throughout strongly support analysis on many (literal and figurative) levels.  (4)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15F09" w:rsidP="00815F0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Quotatio</w:t>
            </w:r>
            <w:r w:rsidR="008D1E76">
              <w:rPr>
                <w:rFonts w:ascii="Book Antiqua" w:hAnsi="Book Antiqua"/>
                <w:sz w:val="16"/>
              </w:rPr>
              <w:t>ns w</w:t>
            </w:r>
            <w:r>
              <w:rPr>
                <w:rFonts w:ascii="Book Antiqua" w:hAnsi="Book Antiqua"/>
                <w:sz w:val="16"/>
              </w:rPr>
              <w:t xml:space="preserve">ith page references </w:t>
            </w:r>
            <w:r w:rsidR="008D1E76">
              <w:rPr>
                <w:rFonts w:ascii="Book Antiqua" w:hAnsi="Book Antiqua"/>
                <w:sz w:val="16"/>
              </w:rPr>
              <w:t>made throughout accurately support analysis.  (3)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D1E76" w:rsidP="003007E4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Quotations support analysis on a literal level.  </w:t>
            </w:r>
            <w:r w:rsidR="003007E4">
              <w:rPr>
                <w:rFonts w:ascii="Book Antiqua" w:hAnsi="Book Antiqua"/>
                <w:sz w:val="16"/>
              </w:rPr>
              <w:t>Select evidence that is more rich in literary</w:t>
            </w:r>
            <w:r w:rsidR="00815F09">
              <w:rPr>
                <w:rFonts w:ascii="Book Antiqua" w:hAnsi="Book Antiqua"/>
                <w:sz w:val="16"/>
              </w:rPr>
              <w:t xml:space="preserve"> depth </w:t>
            </w:r>
            <w:r>
              <w:rPr>
                <w:rFonts w:ascii="Book Antiqua" w:hAnsi="Book Antiqua"/>
                <w:sz w:val="16"/>
              </w:rPr>
              <w:t>(2)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15F09" w:rsidP="00CA220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More relevant, q</w:t>
            </w:r>
            <w:r w:rsidR="008D1E76">
              <w:rPr>
                <w:rFonts w:ascii="Book Antiqua" w:hAnsi="Book Antiqua"/>
                <w:sz w:val="16"/>
              </w:rPr>
              <w:t xml:space="preserve">uotations </w:t>
            </w:r>
            <w:r w:rsidR="00CA2209">
              <w:rPr>
                <w:rFonts w:ascii="Book Antiqua" w:hAnsi="Book Antiqua"/>
                <w:sz w:val="16"/>
              </w:rPr>
              <w:t xml:space="preserve">required or selections </w:t>
            </w:r>
            <w:r>
              <w:rPr>
                <w:rFonts w:ascii="Book Antiqua" w:hAnsi="Book Antiqua"/>
                <w:sz w:val="16"/>
              </w:rPr>
              <w:t xml:space="preserve">do not effectively </w:t>
            </w:r>
            <w:r w:rsidR="008D1E76">
              <w:rPr>
                <w:rFonts w:ascii="Book Antiqua" w:hAnsi="Book Antiqua"/>
                <w:sz w:val="16"/>
              </w:rPr>
              <w:t xml:space="preserve">support ideas.  </w:t>
            </w:r>
            <w:r w:rsidR="003007E4">
              <w:rPr>
                <w:rFonts w:ascii="Book Antiqua" w:hAnsi="Book Antiqua"/>
                <w:sz w:val="16"/>
              </w:rPr>
              <w:t xml:space="preserve">Take more time to find the richest, most revealing quotations to support your arguments </w:t>
            </w:r>
            <w:r w:rsidR="008D1E76">
              <w:rPr>
                <w:rFonts w:ascii="Book Antiqua" w:hAnsi="Book Antiqua"/>
                <w:sz w:val="16"/>
              </w:rPr>
              <w:t>(1)</w:t>
            </w:r>
          </w:p>
        </w:tc>
      </w:tr>
      <w:tr w:rsidR="008D1E76" w:rsidTr="00975359">
        <w:tc>
          <w:tcPr>
            <w:tcW w:w="1794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1E76" w:rsidRDefault="00EA0013">
            <w:pPr>
              <w:pStyle w:val="Header"/>
              <w:tabs>
                <w:tab w:val="left" w:pos="720"/>
              </w:tabs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Organization of Ideas</w:t>
            </w:r>
          </w:p>
          <w:p w:rsidR="008D1E76" w:rsidRDefault="008D1E76">
            <w:pPr>
              <w:pStyle w:val="Header"/>
              <w:tabs>
                <w:tab w:val="left" w:pos="720"/>
              </w:tabs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( </w:t>
            </w:r>
            <w:r w:rsidR="00EA0013">
              <w:rPr>
                <w:rFonts w:ascii="Book Antiqua" w:hAnsi="Book Antiqua"/>
                <w:b/>
                <w:bCs/>
              </w:rPr>
              <w:t xml:space="preserve">            </w:t>
            </w:r>
            <w:r>
              <w:rPr>
                <w:rFonts w:ascii="Book Antiqua" w:hAnsi="Book Antiqua"/>
                <w:b/>
                <w:bCs/>
              </w:rPr>
              <w:t>/4)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D1E76" w:rsidP="005D7D73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GERRC ¶ </w:t>
            </w:r>
            <w:r w:rsidR="005D7D73">
              <w:rPr>
                <w:rFonts w:ascii="Book Antiqua" w:hAnsi="Book Antiqua"/>
                <w:sz w:val="16"/>
              </w:rPr>
              <w:t>structure is</w:t>
            </w:r>
            <w:r w:rsidR="008E62C8">
              <w:rPr>
                <w:rFonts w:ascii="Book Antiqua" w:hAnsi="Book Antiqua"/>
                <w:sz w:val="16"/>
              </w:rPr>
              <w:t xml:space="preserve"> used to</w:t>
            </w:r>
            <w:r w:rsidR="00582109">
              <w:rPr>
                <w:rFonts w:ascii="Book Antiqua" w:hAnsi="Book Antiqua"/>
                <w:sz w:val="16"/>
              </w:rPr>
              <w:t xml:space="preserve"> </w:t>
            </w:r>
            <w:r w:rsidR="005D7D73">
              <w:rPr>
                <w:rFonts w:ascii="Book Antiqua" w:hAnsi="Book Antiqua"/>
                <w:sz w:val="16"/>
              </w:rPr>
              <w:t>show progression of arguments clearly and highlight connections</w:t>
            </w:r>
            <w:r>
              <w:rPr>
                <w:rFonts w:ascii="Book Antiqua" w:hAnsi="Book Antiqua"/>
                <w:sz w:val="16"/>
              </w:rPr>
              <w:t>. GE: topic is stated</w:t>
            </w:r>
            <w:r w:rsidR="00EA0013">
              <w:rPr>
                <w:rFonts w:ascii="Book Antiqua" w:hAnsi="Book Antiqua"/>
                <w:sz w:val="16"/>
              </w:rPr>
              <w:t xml:space="preserve"> with 3 </w:t>
            </w:r>
            <w:r w:rsidR="005D7D73">
              <w:rPr>
                <w:rFonts w:ascii="Book Antiqua" w:hAnsi="Book Antiqua"/>
                <w:sz w:val="16"/>
              </w:rPr>
              <w:t xml:space="preserve">distinct </w:t>
            </w:r>
            <w:r w:rsidR="00EA0013">
              <w:rPr>
                <w:rFonts w:ascii="Book Antiqua" w:hAnsi="Book Antiqua"/>
                <w:sz w:val="16"/>
              </w:rPr>
              <w:t xml:space="preserve">arguments.  </w:t>
            </w:r>
            <w:r w:rsidR="00EA0013" w:rsidRPr="00EA0013">
              <w:rPr>
                <w:rFonts w:ascii="Book Antiqua" w:hAnsi="Book Antiqua"/>
                <w:b/>
                <w:sz w:val="16"/>
              </w:rPr>
              <w:t>C</w:t>
            </w:r>
            <w:r w:rsidR="00EA0013">
              <w:rPr>
                <w:rFonts w:ascii="Book Antiqua" w:hAnsi="Book Antiqua"/>
                <w:sz w:val="16"/>
              </w:rPr>
              <w:t>oncluding sentence recaps main points and explores new insight.</w:t>
            </w:r>
            <w:r>
              <w:rPr>
                <w:rFonts w:ascii="Book Antiqua" w:hAnsi="Book Antiqua"/>
                <w:sz w:val="16"/>
              </w:rPr>
              <w:t xml:space="preserve"> (4)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5D7D73" w:rsidP="005D7D73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GERRC ¶ structure is mostly used to show progression of arguments clearly; at times connects ideas. GE: topic is stated with 2 distinct arguments.  </w:t>
            </w:r>
            <w:r w:rsidRPr="00EA0013">
              <w:rPr>
                <w:rFonts w:ascii="Book Antiqua" w:hAnsi="Book Antiqua"/>
                <w:b/>
                <w:sz w:val="16"/>
              </w:rPr>
              <w:t>C</w:t>
            </w:r>
            <w:r>
              <w:rPr>
                <w:rFonts w:ascii="Book Antiqua" w:hAnsi="Book Antiqua"/>
                <w:sz w:val="16"/>
              </w:rPr>
              <w:t>oncluding sentence needs work</w:t>
            </w:r>
            <w:r w:rsidR="008D1E76">
              <w:rPr>
                <w:rFonts w:ascii="Book Antiqua" w:hAnsi="Book Antiqua"/>
                <w:sz w:val="16"/>
              </w:rPr>
              <w:t>. (3)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7D73" w:rsidRDefault="005D7D73" w:rsidP="005D7D73">
            <w:pPr>
              <w:jc w:val="center"/>
              <w:rPr>
                <w:rFonts w:ascii="Book Antiqua" w:hAnsi="Book Antiqua"/>
                <w:sz w:val="16"/>
              </w:rPr>
            </w:pPr>
          </w:p>
          <w:p w:rsidR="008D1E76" w:rsidRDefault="005D7D73" w:rsidP="005D7D73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Lacks a strong topic sentence with three key ideas.  Arguments do not follow logical or clear order.  </w:t>
            </w:r>
            <w:r w:rsidR="008D1E76">
              <w:rPr>
                <w:rFonts w:ascii="Book Antiqua" w:hAnsi="Book Antiqua"/>
                <w:sz w:val="16"/>
              </w:rPr>
              <w:t xml:space="preserve">Analysis </w:t>
            </w:r>
            <w:r>
              <w:rPr>
                <w:rFonts w:ascii="Book Antiqua" w:hAnsi="Book Antiqua"/>
                <w:sz w:val="16"/>
              </w:rPr>
              <w:t xml:space="preserve">is </w:t>
            </w:r>
            <w:r w:rsidR="008D1E76">
              <w:rPr>
                <w:rFonts w:ascii="Book Antiqua" w:hAnsi="Book Antiqua"/>
                <w:sz w:val="16"/>
              </w:rPr>
              <w:t>formulaic, tends to merely report facts without making connections</w:t>
            </w:r>
            <w:r>
              <w:rPr>
                <w:rFonts w:ascii="Book Antiqua" w:hAnsi="Book Antiqua"/>
                <w:sz w:val="16"/>
              </w:rPr>
              <w:t xml:space="preserve">. Weak or missing concluding sentences.  </w:t>
            </w:r>
            <w:r w:rsidR="008D1E76">
              <w:rPr>
                <w:rFonts w:ascii="Book Antiqua" w:hAnsi="Book Antiqua"/>
                <w:sz w:val="16"/>
              </w:rPr>
              <w:t>(2)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5D7D73" w:rsidP="005D7D73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Lacks a strong topic sentence with three key ideas.  Arguments and evidence do not follow logical or clear order.  Analysis is formulaic, tends to merely report facts without making connections. </w:t>
            </w:r>
            <w:r w:rsidR="008D1E76">
              <w:rPr>
                <w:rFonts w:ascii="Book Antiqua" w:hAnsi="Book Antiqua"/>
                <w:sz w:val="16"/>
              </w:rPr>
              <w:t xml:space="preserve"> </w:t>
            </w:r>
            <w:r>
              <w:rPr>
                <w:rFonts w:ascii="Book Antiqua" w:hAnsi="Book Antiqua"/>
                <w:sz w:val="16"/>
              </w:rPr>
              <w:t xml:space="preserve">Missing concluding sentences.  </w:t>
            </w:r>
            <w:r w:rsidR="008D1E76">
              <w:rPr>
                <w:rFonts w:ascii="Book Antiqua" w:hAnsi="Book Antiqua"/>
                <w:sz w:val="16"/>
              </w:rPr>
              <w:t>(1)</w:t>
            </w:r>
          </w:p>
        </w:tc>
      </w:tr>
      <w:tr w:rsidR="008D1E76" w:rsidTr="00975359">
        <w:trPr>
          <w:trHeight w:val="512"/>
        </w:trPr>
        <w:tc>
          <w:tcPr>
            <w:tcW w:w="1794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:rsidR="008D1E76" w:rsidRDefault="008D1E76" w:rsidP="00541BE2">
            <w:pPr>
              <w:pStyle w:val="Heading3"/>
              <w:jc w:val="center"/>
            </w:pPr>
            <w:r>
              <w:t>Style /</w:t>
            </w:r>
            <w:r w:rsidR="00541BE2">
              <w:t>6</w:t>
            </w:r>
            <w:bookmarkStart w:id="0" w:name="_GoBack"/>
            <w:bookmarkEnd w:id="0"/>
          </w:p>
        </w:tc>
        <w:tc>
          <w:tcPr>
            <w:tcW w:w="2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1E76" w:rsidRDefault="008D1E76">
            <w:pPr>
              <w:jc w:val="center"/>
              <w:rPr>
                <w:rFonts w:ascii="Book Antiqua" w:hAnsi="Book Antiqua"/>
              </w:rPr>
            </w:pPr>
          </w:p>
        </w:tc>
      </w:tr>
      <w:tr w:rsidR="008D1E76" w:rsidTr="00975359">
        <w:tc>
          <w:tcPr>
            <w:tcW w:w="1794" w:type="dxa"/>
            <w:tcBorders>
              <w:top w:val="sing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1E76" w:rsidRDefault="008D1E76">
            <w:pPr>
              <w:pStyle w:val="Heading1"/>
            </w:pPr>
            <w:r>
              <w:t>Language (/4)</w:t>
            </w:r>
          </w:p>
        </w:tc>
        <w:tc>
          <w:tcPr>
            <w:tcW w:w="209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AE2729" w:rsidP="00AE2729">
            <w:pPr>
              <w:jc w:val="center"/>
              <w:rPr>
                <w:rFonts w:ascii="Book Antiqua" w:hAnsi="Book Antiqua" w:cs="Book Antiqua"/>
                <w:sz w:val="16"/>
              </w:rPr>
            </w:pPr>
            <w:r>
              <w:rPr>
                <w:rFonts w:ascii="Book Antiqua" w:hAnsi="Book Antiqua" w:cs="Book Antiqua"/>
                <w:sz w:val="16"/>
              </w:rPr>
              <w:t xml:space="preserve">3 rules of formal writing applied.  </w:t>
            </w:r>
            <w:r w:rsidR="008D1E76">
              <w:rPr>
                <w:rFonts w:ascii="Book Antiqua" w:hAnsi="Book Antiqua" w:cs="Book Antiqua"/>
                <w:sz w:val="16"/>
              </w:rPr>
              <w:t xml:space="preserve">Diction and phrasing are richly appropriate for academic audience.  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AE2729" w:rsidP="00AE272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 w:cs="Book Antiqua"/>
                <w:sz w:val="16"/>
              </w:rPr>
              <w:t xml:space="preserve">3 rules of formal writing mostly applied.  </w:t>
            </w:r>
            <w:r w:rsidR="008D1E76">
              <w:rPr>
                <w:rFonts w:ascii="Book Antiqua" w:hAnsi="Book Antiqua" w:cs="Book Antiqua"/>
                <w:sz w:val="16"/>
              </w:rPr>
              <w:t xml:space="preserve">Diction and phrasing are mostly appropriate for academic audience.  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AE272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3 rules of formal writing broken periodically. </w:t>
            </w:r>
            <w:r w:rsidR="008D1E76">
              <w:rPr>
                <w:rFonts w:ascii="Book Antiqua" w:hAnsi="Book Antiqua"/>
                <w:sz w:val="16"/>
              </w:rPr>
              <w:t xml:space="preserve">Some colloquialism </w:t>
            </w:r>
            <w:proofErr w:type="gramStart"/>
            <w:r w:rsidR="008D1E76">
              <w:rPr>
                <w:rFonts w:ascii="Book Antiqua" w:hAnsi="Book Antiqua"/>
                <w:sz w:val="16"/>
              </w:rPr>
              <w:t>and  contractions</w:t>
            </w:r>
            <w:proofErr w:type="gramEnd"/>
            <w:r w:rsidR="008D1E76">
              <w:rPr>
                <w:rFonts w:ascii="Book Antiqua" w:hAnsi="Book Antiqua"/>
                <w:sz w:val="16"/>
              </w:rPr>
              <w:t xml:space="preserve"> shift </w:t>
            </w:r>
            <w:r>
              <w:rPr>
                <w:rFonts w:ascii="Book Antiqua" w:hAnsi="Book Antiqua"/>
                <w:sz w:val="16"/>
              </w:rPr>
              <w:t>level of language from academic to informal.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AE2729" w:rsidP="00AE2729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Generally, 3 rules of formal writing not followed</w:t>
            </w:r>
            <w:r>
              <w:rPr>
                <w:rFonts w:ascii="Book Antiqua" w:hAnsi="Book Antiqua" w:cs="Book Antiqua"/>
                <w:sz w:val="16"/>
              </w:rPr>
              <w:t xml:space="preserve">.  </w:t>
            </w:r>
            <w:r w:rsidR="008D1E76">
              <w:rPr>
                <w:rFonts w:ascii="Book Antiqua" w:hAnsi="Book Antiqua" w:cs="Book Antiqua"/>
                <w:sz w:val="16"/>
              </w:rPr>
              <w:t xml:space="preserve">Diction and phrasing are </w:t>
            </w:r>
            <w:r>
              <w:rPr>
                <w:rFonts w:ascii="Book Antiqua" w:hAnsi="Book Antiqua" w:cs="Book Antiqua"/>
                <w:sz w:val="16"/>
              </w:rPr>
              <w:t>too informal.  Slang, contractions, first person abound.</w:t>
            </w:r>
          </w:p>
        </w:tc>
      </w:tr>
      <w:tr w:rsidR="008D1E76" w:rsidTr="00975359">
        <w:tc>
          <w:tcPr>
            <w:tcW w:w="1794" w:type="dxa"/>
            <w:tcBorders>
              <w:top w:val="single" w:sz="6" w:space="0" w:color="auto"/>
              <w:left w:val="single" w:sz="24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Mechanics and Fluidity</w:t>
            </w:r>
          </w:p>
          <w:p w:rsidR="008D1E76" w:rsidRDefault="008D1E7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( /2)</w:t>
            </w:r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Flawless spelling, grammar, punctuation.  Quotations are integrated seamlessly. (/2)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Occasional mechanical errors do not interfere with meaning.  Quotations are generally integrated. (/1.5)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Piece is littered with spelling and grammar errors – begins to interfere with meaning.  Quotations “dropped” (/1)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Incorrect spelling and grammar interferes with understanding.  Quotations “dropped”. (/0.5)</w:t>
            </w:r>
          </w:p>
        </w:tc>
      </w:tr>
      <w:tr w:rsidR="008D1E76" w:rsidTr="00975359">
        <w:tc>
          <w:tcPr>
            <w:tcW w:w="1794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:rsidR="008D1E76" w:rsidRDefault="008D1E76">
            <w:pPr>
              <w:jc w:val="center"/>
              <w:rPr>
                <w:rFonts w:ascii="Book Antiqua" w:hAnsi="Book Antiqua"/>
                <w:b/>
                <w:bCs/>
                <w:i/>
                <w:iCs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>Format and Process ( /4)</w:t>
            </w:r>
          </w:p>
        </w:tc>
        <w:tc>
          <w:tcPr>
            <w:tcW w:w="2094" w:type="dxa"/>
            <w:tcBorders>
              <w:top w:val="single" w:sz="18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146F8" w:rsidRDefault="000146F8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MLA template used (font, page numbering etc</w:t>
            </w:r>
            <w:proofErr w:type="gramStart"/>
            <w:r>
              <w:rPr>
                <w:rFonts w:ascii="Book Antiqua" w:hAnsi="Book Antiqua"/>
                <w:sz w:val="16"/>
              </w:rPr>
              <w:t>..)</w:t>
            </w:r>
            <w:proofErr w:type="gramEnd"/>
            <w:r>
              <w:rPr>
                <w:rFonts w:ascii="Book Antiqua" w:hAnsi="Book Antiqua"/>
                <w:sz w:val="16"/>
              </w:rPr>
              <w:t xml:space="preserve"> match format provided. All stages of writing process employed:</w:t>
            </w:r>
          </w:p>
          <w:p w:rsidR="008D1E76" w:rsidRDefault="000146F8" w:rsidP="00AE0D3A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>Brainstorm, outlined, w</w:t>
            </w:r>
            <w:r w:rsidR="008D1E76">
              <w:rPr>
                <w:rFonts w:ascii="Book Antiqua" w:hAnsi="Book Antiqua"/>
                <w:sz w:val="16"/>
              </w:rPr>
              <w:t>ritten 1</w:t>
            </w:r>
            <w:r w:rsidR="008D1E76">
              <w:rPr>
                <w:rFonts w:ascii="Book Antiqua" w:hAnsi="Book Antiqua"/>
                <w:sz w:val="16"/>
                <w:vertAlign w:val="superscript"/>
              </w:rPr>
              <w:t>st</w:t>
            </w:r>
            <w:r w:rsidR="00AE0D3A">
              <w:rPr>
                <w:rFonts w:ascii="Book Antiqua" w:hAnsi="Book Antiqua"/>
                <w:sz w:val="16"/>
              </w:rPr>
              <w:t xml:space="preserve"> draft, </w:t>
            </w:r>
            <w:r w:rsidR="008D1E76">
              <w:rPr>
                <w:rFonts w:ascii="Book Antiqua" w:hAnsi="Book Antiqua"/>
                <w:sz w:val="16"/>
              </w:rPr>
              <w:t xml:space="preserve">typed 2nd </w:t>
            </w:r>
            <w:r w:rsidR="00AE0D3A">
              <w:rPr>
                <w:rFonts w:ascii="Book Antiqua" w:hAnsi="Book Antiqua"/>
                <w:sz w:val="16"/>
              </w:rPr>
              <w:t xml:space="preserve">draft </w:t>
            </w:r>
            <w:r>
              <w:rPr>
                <w:rFonts w:ascii="Book Antiqua" w:hAnsi="Book Antiqua"/>
                <w:sz w:val="16"/>
              </w:rPr>
              <w:t>peer and self-</w:t>
            </w:r>
            <w:r w:rsidR="008D1E76">
              <w:rPr>
                <w:rFonts w:ascii="Book Antiqua" w:hAnsi="Book Antiqua"/>
                <w:sz w:val="16"/>
              </w:rPr>
              <w:t>edited thoroughly.  (/4)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0146F8" w:rsidP="000146F8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Minor errors in MLA format.  Most stages of writing process employed.  More thorough peer- and self-edition required.  </w:t>
            </w:r>
            <w:r w:rsidR="008D1E76">
              <w:rPr>
                <w:rFonts w:ascii="Book Antiqua" w:hAnsi="Book Antiqua"/>
                <w:sz w:val="16"/>
              </w:rPr>
              <w:t>(/3)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0146F8" w:rsidP="000146F8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Glaring errors in MLA format.  Too few stages of writing process employed.  This piece would benefit greatly from more thorough peer- and self-edition required.  </w:t>
            </w:r>
            <w:r w:rsidR="008D1E76">
              <w:rPr>
                <w:rFonts w:ascii="Book Antiqua" w:hAnsi="Book Antiqua"/>
                <w:sz w:val="16"/>
              </w:rPr>
              <w:t>(/2)</w:t>
            </w:r>
          </w:p>
        </w:tc>
        <w:tc>
          <w:tcPr>
            <w:tcW w:w="2070" w:type="dxa"/>
            <w:tcBorders>
              <w:top w:val="single" w:sz="18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1E76" w:rsidRDefault="000146F8">
            <w:pPr>
              <w:jc w:val="center"/>
              <w:rPr>
                <w:rFonts w:ascii="Book Antiqua" w:hAnsi="Book Antiqua"/>
                <w:sz w:val="16"/>
              </w:rPr>
            </w:pPr>
            <w:r>
              <w:rPr>
                <w:rFonts w:ascii="Book Antiqua" w:hAnsi="Book Antiqua"/>
                <w:sz w:val="16"/>
              </w:rPr>
              <w:t xml:space="preserve">MLA format not used.  Most stages of writing process employed.  More thorough edition required.  </w:t>
            </w:r>
            <w:r w:rsidR="008D1E76">
              <w:rPr>
                <w:rFonts w:ascii="Book Antiqua" w:hAnsi="Book Antiqua"/>
                <w:sz w:val="16"/>
              </w:rPr>
              <w:t>(/1)</w:t>
            </w:r>
          </w:p>
        </w:tc>
      </w:tr>
    </w:tbl>
    <w:p w:rsidR="008D1E76" w:rsidRDefault="008D1E76" w:rsidP="008D1E76"/>
    <w:sectPr w:rsidR="008D1E76" w:rsidSect="00107D37">
      <w:headerReference w:type="default" r:id="rId7"/>
      <w:pgSz w:w="12240" w:h="15840"/>
      <w:pgMar w:top="900" w:right="990" w:bottom="5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CC" w:rsidRDefault="004270CC" w:rsidP="00815F09">
      <w:r>
        <w:separator/>
      </w:r>
    </w:p>
  </w:endnote>
  <w:endnote w:type="continuationSeparator" w:id="0">
    <w:p w:rsidR="004270CC" w:rsidRDefault="004270CC" w:rsidP="0081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CC" w:rsidRDefault="004270CC" w:rsidP="00815F09">
      <w:r>
        <w:separator/>
      </w:r>
    </w:p>
  </w:footnote>
  <w:footnote w:type="continuationSeparator" w:id="0">
    <w:p w:rsidR="004270CC" w:rsidRDefault="004270CC" w:rsidP="00815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F09" w:rsidRPr="00815F09" w:rsidRDefault="007B2480">
    <w:pPr>
      <w:pStyle w:val="Header"/>
      <w:rPr>
        <w:i/>
        <w:sz w:val="16"/>
      </w:rPr>
    </w:pPr>
    <w:r>
      <w:rPr>
        <w:i/>
        <w:sz w:val="16"/>
      </w:rPr>
      <w:t>Mr. Go - Composition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E76"/>
    <w:rsid w:val="000146F8"/>
    <w:rsid w:val="000276DA"/>
    <w:rsid w:val="00107D37"/>
    <w:rsid w:val="00145838"/>
    <w:rsid w:val="003007E4"/>
    <w:rsid w:val="004270CC"/>
    <w:rsid w:val="004B79F9"/>
    <w:rsid w:val="00541BE2"/>
    <w:rsid w:val="00582109"/>
    <w:rsid w:val="005D7D73"/>
    <w:rsid w:val="005F303F"/>
    <w:rsid w:val="006254F2"/>
    <w:rsid w:val="007B2480"/>
    <w:rsid w:val="00815F09"/>
    <w:rsid w:val="008D1E76"/>
    <w:rsid w:val="008E62C8"/>
    <w:rsid w:val="00975359"/>
    <w:rsid w:val="00A90D16"/>
    <w:rsid w:val="00AC6B38"/>
    <w:rsid w:val="00AE0D3A"/>
    <w:rsid w:val="00AE2729"/>
    <w:rsid w:val="00B143AF"/>
    <w:rsid w:val="00CA2209"/>
    <w:rsid w:val="00D30965"/>
    <w:rsid w:val="00E835F7"/>
    <w:rsid w:val="00EA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qFormat/>
    <w:rsid w:val="008D1E76"/>
    <w:pPr>
      <w:keepNext/>
      <w:jc w:val="center"/>
      <w:outlineLvl w:val="0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D1E76"/>
    <w:pPr>
      <w:keepNext/>
      <w:outlineLvl w:val="2"/>
    </w:pPr>
    <w:rPr>
      <w:rFonts w:ascii="Book Antiqua" w:hAnsi="Book Antiqua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E76"/>
    <w:rPr>
      <w:rFonts w:ascii="Book Antiqua" w:eastAsia="Times New Roman" w:hAnsi="Book Antiqua" w:cs="Times New Roman"/>
      <w:b/>
      <w:bCs/>
      <w:sz w:val="24"/>
      <w:szCs w:val="24"/>
      <w:lang w:val="en-CA"/>
    </w:rPr>
  </w:style>
  <w:style w:type="character" w:customStyle="1" w:styleId="Heading3Char">
    <w:name w:val="Heading 3 Char"/>
    <w:basedOn w:val="DefaultParagraphFont"/>
    <w:link w:val="Heading3"/>
    <w:rsid w:val="008D1E76"/>
    <w:rPr>
      <w:rFonts w:ascii="Book Antiqua" w:eastAsia="Times New Roman" w:hAnsi="Book Antiqua" w:cs="Times New Roman"/>
      <w:b/>
      <w:bCs/>
      <w:i/>
      <w:iCs/>
      <w:sz w:val="24"/>
      <w:szCs w:val="24"/>
      <w:lang w:val="en-CA"/>
    </w:rPr>
  </w:style>
  <w:style w:type="paragraph" w:styleId="Header">
    <w:name w:val="header"/>
    <w:basedOn w:val="Normal"/>
    <w:link w:val="HeaderChar"/>
    <w:unhideWhenUsed/>
    <w:rsid w:val="008D1E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D1E76"/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Title">
    <w:name w:val="Title"/>
    <w:basedOn w:val="Normal"/>
    <w:link w:val="TitleChar"/>
    <w:qFormat/>
    <w:rsid w:val="008D1E76"/>
    <w:pPr>
      <w:jc w:val="center"/>
    </w:pPr>
    <w:rPr>
      <w:rFonts w:ascii="Book Antiqua" w:hAnsi="Book Antiqua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8D1E76"/>
    <w:rPr>
      <w:rFonts w:ascii="Book Antiqua" w:eastAsia="Times New Roman" w:hAnsi="Book Antiqua" w:cs="Times New Roman"/>
      <w:b/>
      <w:bCs/>
      <w:sz w:val="28"/>
      <w:szCs w:val="24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815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F09"/>
    <w:rPr>
      <w:rFonts w:ascii="Times New Roman" w:eastAsia="Times New Roman" w:hAnsi="Times New Roman" w:cs="Times New Roman"/>
      <w:sz w:val="24"/>
      <w:szCs w:val="24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qFormat/>
    <w:rsid w:val="008D1E76"/>
    <w:pPr>
      <w:keepNext/>
      <w:jc w:val="center"/>
      <w:outlineLvl w:val="0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D1E76"/>
    <w:pPr>
      <w:keepNext/>
      <w:outlineLvl w:val="2"/>
    </w:pPr>
    <w:rPr>
      <w:rFonts w:ascii="Book Antiqua" w:hAnsi="Book Antiqua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E76"/>
    <w:rPr>
      <w:rFonts w:ascii="Book Antiqua" w:eastAsia="Times New Roman" w:hAnsi="Book Antiqua" w:cs="Times New Roman"/>
      <w:b/>
      <w:bCs/>
      <w:sz w:val="24"/>
      <w:szCs w:val="24"/>
      <w:lang w:val="en-CA"/>
    </w:rPr>
  </w:style>
  <w:style w:type="character" w:customStyle="1" w:styleId="Heading3Char">
    <w:name w:val="Heading 3 Char"/>
    <w:basedOn w:val="DefaultParagraphFont"/>
    <w:link w:val="Heading3"/>
    <w:rsid w:val="008D1E76"/>
    <w:rPr>
      <w:rFonts w:ascii="Book Antiqua" w:eastAsia="Times New Roman" w:hAnsi="Book Antiqua" w:cs="Times New Roman"/>
      <w:b/>
      <w:bCs/>
      <w:i/>
      <w:iCs/>
      <w:sz w:val="24"/>
      <w:szCs w:val="24"/>
      <w:lang w:val="en-CA"/>
    </w:rPr>
  </w:style>
  <w:style w:type="paragraph" w:styleId="Header">
    <w:name w:val="header"/>
    <w:basedOn w:val="Normal"/>
    <w:link w:val="HeaderChar"/>
    <w:unhideWhenUsed/>
    <w:rsid w:val="008D1E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D1E76"/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Title">
    <w:name w:val="Title"/>
    <w:basedOn w:val="Normal"/>
    <w:link w:val="TitleChar"/>
    <w:qFormat/>
    <w:rsid w:val="008D1E76"/>
    <w:pPr>
      <w:jc w:val="center"/>
    </w:pPr>
    <w:rPr>
      <w:rFonts w:ascii="Book Antiqua" w:hAnsi="Book Antiqua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8D1E76"/>
    <w:rPr>
      <w:rFonts w:ascii="Book Antiqua" w:eastAsia="Times New Roman" w:hAnsi="Book Antiqua" w:cs="Times New Roman"/>
      <w:b/>
      <w:bCs/>
      <w:sz w:val="28"/>
      <w:szCs w:val="24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815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F09"/>
    <w:rPr>
      <w:rFonts w:ascii="Times New Roman" w:eastAsia="Times New Roman" w:hAnsi="Times New Roman" w:cs="Times New Roman"/>
      <w:sz w:val="24"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3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Tmon</dc:creator>
  <cp:lastModifiedBy>Tmon</cp:lastModifiedBy>
  <cp:revision>7</cp:revision>
  <dcterms:created xsi:type="dcterms:W3CDTF">2014-03-19T22:49:00Z</dcterms:created>
  <dcterms:modified xsi:type="dcterms:W3CDTF">2014-03-19T23:12:00Z</dcterms:modified>
</cp:coreProperties>
</file>